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7A" w:rsidRPr="00866F7A" w:rsidRDefault="00866F7A" w:rsidP="00210F76">
      <w:pPr>
        <w:pStyle w:val="Default"/>
        <w:jc w:val="center"/>
        <w:rPr>
          <w:b/>
          <w:bCs/>
          <w:color w:val="FF0000"/>
          <w:u w:val="single"/>
        </w:rPr>
      </w:pPr>
      <w:r w:rsidRPr="00D2116A">
        <w:rPr>
          <w:b/>
          <w:bCs/>
          <w:color w:val="FF0000"/>
          <w:u w:val="single"/>
        </w:rPr>
        <w:t xml:space="preserve">Тема собрания: </w:t>
      </w:r>
      <w:bookmarkStart w:id="0" w:name="_GoBack"/>
      <w:r w:rsidRPr="00D2116A">
        <w:rPr>
          <w:b/>
          <w:bCs/>
          <w:color w:val="FF0000"/>
          <w:u w:val="single"/>
        </w:rPr>
        <w:t>Жизненные цели подростков</w:t>
      </w:r>
      <w:bookmarkEnd w:id="0"/>
      <w:r w:rsidRPr="00D2116A">
        <w:rPr>
          <w:b/>
          <w:bCs/>
          <w:color w:val="FF0000"/>
          <w:u w:val="single"/>
        </w:rPr>
        <w:t>.</w:t>
      </w:r>
    </w:p>
    <w:p w:rsidR="00210F76" w:rsidRDefault="00866F7A" w:rsidP="00210F76">
      <w:pPr>
        <w:pStyle w:val="Default"/>
        <w:ind w:left="4956"/>
        <w:jc w:val="both"/>
      </w:pPr>
      <w:r>
        <w:t>«Если я знаю, что я ищу, то зачем я ищу, а если не знаю, что я ищу, то зачем я ищу, а если я не знаю, что</w:t>
      </w:r>
      <w:r w:rsidR="006B3F78">
        <w:t xml:space="preserve"> я ищу, то как же я могу искать</w:t>
      </w:r>
      <w:r>
        <w:t>»</w:t>
      </w:r>
      <w:r w:rsidR="006B3F78">
        <w:t>.</w:t>
      </w:r>
      <w:r>
        <w:t xml:space="preserve"> </w:t>
      </w:r>
    </w:p>
    <w:p w:rsidR="00866F7A" w:rsidRPr="00866F7A" w:rsidRDefault="00866F7A" w:rsidP="00210F76">
      <w:pPr>
        <w:pStyle w:val="Default"/>
        <w:ind w:left="4956"/>
        <w:jc w:val="both"/>
      </w:pPr>
      <w:r>
        <w:t xml:space="preserve">Парадокс древнегреческих ученых </w:t>
      </w:r>
    </w:p>
    <w:p w:rsidR="00866F7A" w:rsidRDefault="00866F7A" w:rsidP="00866F7A">
      <w:pPr>
        <w:pStyle w:val="Default"/>
        <w:jc w:val="both"/>
      </w:pPr>
      <w:r>
        <w:rPr>
          <w:b/>
          <w:bCs/>
          <w:u w:val="single"/>
        </w:rPr>
        <w:t xml:space="preserve">Задачи собрания: </w:t>
      </w:r>
    </w:p>
    <w:p w:rsidR="00866F7A" w:rsidRDefault="00866F7A" w:rsidP="00866F7A">
      <w:pPr>
        <w:pStyle w:val="Default"/>
        <w:jc w:val="both"/>
      </w:pPr>
      <w:r>
        <w:t xml:space="preserve">1. Обсудить с родителями жизненные и нравственные приоритеты подростков. </w:t>
      </w:r>
    </w:p>
    <w:p w:rsidR="00866F7A" w:rsidRDefault="00866F7A" w:rsidP="00866F7A">
      <w:pPr>
        <w:pStyle w:val="Default"/>
        <w:jc w:val="both"/>
      </w:pPr>
      <w:r>
        <w:t xml:space="preserve">2. Продумать систему мероприятий, способствующих изменению жизненной и гражданской позиции подростка. </w:t>
      </w:r>
    </w:p>
    <w:p w:rsidR="00866F7A" w:rsidRDefault="00866F7A" w:rsidP="00866F7A">
      <w:pPr>
        <w:pStyle w:val="Default"/>
        <w:jc w:val="both"/>
      </w:pPr>
      <w:r>
        <w:rPr>
          <w:b/>
          <w:bCs/>
          <w:u w:val="single"/>
        </w:rPr>
        <w:t xml:space="preserve">Форма проведения собрания: дискуссионный клуб. </w:t>
      </w:r>
    </w:p>
    <w:p w:rsidR="00866F7A" w:rsidRDefault="00866F7A" w:rsidP="00866F7A">
      <w:pPr>
        <w:pStyle w:val="Default"/>
        <w:jc w:val="both"/>
      </w:pPr>
      <w:r>
        <w:t xml:space="preserve">Вопросы дискуссии: </w:t>
      </w:r>
    </w:p>
    <w:p w:rsidR="00866F7A" w:rsidRDefault="00866F7A" w:rsidP="00866F7A">
      <w:pPr>
        <w:pStyle w:val="Default"/>
        <w:jc w:val="both"/>
      </w:pPr>
      <w:r>
        <w:t xml:space="preserve">1. Жизненные предпочтения подростков: кто их формирует? </w:t>
      </w:r>
    </w:p>
    <w:p w:rsidR="00866F7A" w:rsidRDefault="00866F7A" w:rsidP="00866F7A">
      <w:pPr>
        <w:pStyle w:val="Default"/>
        <w:jc w:val="both"/>
      </w:pPr>
      <w:r>
        <w:t xml:space="preserve">2. Что может стать мерилом жизненных приоритетов подростков? </w:t>
      </w:r>
    </w:p>
    <w:p w:rsidR="00866F7A" w:rsidRDefault="00866F7A" w:rsidP="00866F7A">
      <w:pPr>
        <w:pStyle w:val="Default"/>
        <w:jc w:val="both"/>
      </w:pPr>
      <w:r>
        <w:t xml:space="preserve">3. Как помочь преодолеть неудачи и разочарования подростка? </w:t>
      </w:r>
    </w:p>
    <w:p w:rsidR="00866F7A" w:rsidRDefault="00866F7A" w:rsidP="00866F7A">
      <w:pPr>
        <w:pStyle w:val="Default"/>
        <w:jc w:val="both"/>
      </w:pPr>
      <w:r>
        <w:rPr>
          <w:b/>
          <w:bCs/>
          <w:u w:val="single"/>
        </w:rPr>
        <w:t xml:space="preserve">Подготовительная работа к собранию </w:t>
      </w:r>
    </w:p>
    <w:p w:rsidR="00866F7A" w:rsidRDefault="00866F7A" w:rsidP="00866F7A">
      <w:pPr>
        <w:pStyle w:val="Default"/>
        <w:jc w:val="both"/>
      </w:pPr>
      <w:r>
        <w:t xml:space="preserve">Анкетирование учащихся и их родителей. </w:t>
      </w:r>
    </w:p>
    <w:p w:rsidR="00866F7A" w:rsidRDefault="00866F7A" w:rsidP="00866F7A">
      <w:pPr>
        <w:pStyle w:val="Default"/>
        <w:jc w:val="both"/>
      </w:pPr>
      <w:r>
        <w:t xml:space="preserve">Сочинение-размышление «Письмо самому себе». </w:t>
      </w:r>
    </w:p>
    <w:p w:rsidR="00866F7A" w:rsidRDefault="00866F7A" w:rsidP="00866F7A">
      <w:pPr>
        <w:pStyle w:val="Default"/>
        <w:jc w:val="both"/>
      </w:pPr>
      <w:r>
        <w:t xml:space="preserve">Статистика темы собрания. </w:t>
      </w:r>
    </w:p>
    <w:p w:rsidR="00866F7A" w:rsidRDefault="00866F7A" w:rsidP="00866F7A">
      <w:pPr>
        <w:pStyle w:val="Default"/>
        <w:jc w:val="both"/>
      </w:pPr>
      <w:r>
        <w:t xml:space="preserve">Классный час «Если ты окажешься на распутье...» </w:t>
      </w:r>
    </w:p>
    <w:p w:rsidR="00866F7A" w:rsidRDefault="00866F7A" w:rsidP="00866F7A">
      <w:pPr>
        <w:pStyle w:val="Default"/>
        <w:jc w:val="both"/>
      </w:pPr>
      <w:r>
        <w:t xml:space="preserve">В родительский дневник. </w:t>
      </w:r>
    </w:p>
    <w:p w:rsidR="00866F7A" w:rsidRDefault="00866F7A" w:rsidP="00866F7A">
      <w:pPr>
        <w:pStyle w:val="Default"/>
        <w:jc w:val="both"/>
      </w:pPr>
      <w:r>
        <w:t xml:space="preserve">Анкетирование учащихся </w:t>
      </w:r>
    </w:p>
    <w:p w:rsidR="00866F7A" w:rsidRPr="00D2116A" w:rsidRDefault="00866F7A" w:rsidP="00866F7A">
      <w:pPr>
        <w:pStyle w:val="Default"/>
        <w:jc w:val="both"/>
        <w:rPr>
          <w:color w:val="FF0000"/>
        </w:rPr>
      </w:pPr>
      <w:r w:rsidRPr="00D2116A">
        <w:rPr>
          <w:color w:val="FF0000"/>
          <w:u w:val="single"/>
        </w:rPr>
        <w:t xml:space="preserve">Проективная методика «Мой жизненный выбор» </w:t>
      </w:r>
    </w:p>
    <w:p w:rsidR="00866F7A" w:rsidRDefault="00866F7A" w:rsidP="00866F7A">
      <w:pPr>
        <w:pStyle w:val="Default"/>
        <w:numPr>
          <w:ilvl w:val="0"/>
          <w:numId w:val="1"/>
        </w:numPr>
        <w:ind w:left="720" w:hanging="360"/>
        <w:jc w:val="both"/>
      </w:pPr>
      <w:r>
        <w:rPr>
          <w:rFonts w:ascii="Wingdings" w:hAnsi="Wingdings" w:cs="Wingdings"/>
        </w:rPr>
        <w:t>􀂙</w:t>
      </w:r>
      <w:r>
        <w:rPr>
          <w:rFonts w:ascii="Wingdings" w:hAnsi="Wingdings" w:cs="Wingdings"/>
        </w:rPr>
        <w:t></w:t>
      </w:r>
      <w:r>
        <w:t xml:space="preserve">Цель моей жизни — это… </w:t>
      </w:r>
    </w:p>
    <w:p w:rsidR="00866F7A" w:rsidRDefault="00866F7A" w:rsidP="00866F7A">
      <w:pPr>
        <w:pStyle w:val="Default"/>
        <w:numPr>
          <w:ilvl w:val="0"/>
          <w:numId w:val="1"/>
        </w:numPr>
        <w:ind w:left="720" w:hanging="360"/>
        <w:jc w:val="both"/>
      </w:pPr>
      <w:r>
        <w:rPr>
          <w:rFonts w:ascii="Wingdings" w:hAnsi="Wingdings" w:cs="Wingdings"/>
        </w:rPr>
        <w:t>􀂙</w:t>
      </w:r>
      <w:r>
        <w:rPr>
          <w:rFonts w:ascii="Wingdings" w:hAnsi="Wingdings" w:cs="Wingdings"/>
        </w:rPr>
        <w:t></w:t>
      </w:r>
      <w:r>
        <w:t xml:space="preserve">Мои родители знают, что моя цель жизни — это… </w:t>
      </w:r>
    </w:p>
    <w:p w:rsidR="00866F7A" w:rsidRDefault="00866F7A" w:rsidP="00866F7A">
      <w:pPr>
        <w:pStyle w:val="Default"/>
        <w:numPr>
          <w:ilvl w:val="0"/>
          <w:numId w:val="1"/>
        </w:numPr>
        <w:ind w:left="720" w:hanging="360"/>
        <w:jc w:val="both"/>
      </w:pPr>
      <w:r>
        <w:rPr>
          <w:rFonts w:ascii="Wingdings" w:hAnsi="Wingdings" w:cs="Wingdings"/>
        </w:rPr>
        <w:t>􀂙</w:t>
      </w:r>
      <w:r>
        <w:rPr>
          <w:rFonts w:ascii="Wingdings" w:hAnsi="Wingdings" w:cs="Wingdings"/>
        </w:rPr>
        <w:t></w:t>
      </w:r>
      <w:r>
        <w:t xml:space="preserve">Я знаю, что для реализации моих жизненных целей нужно… </w:t>
      </w:r>
    </w:p>
    <w:p w:rsidR="00866F7A" w:rsidRDefault="00866F7A" w:rsidP="00866F7A">
      <w:pPr>
        <w:pStyle w:val="Default"/>
        <w:numPr>
          <w:ilvl w:val="0"/>
          <w:numId w:val="1"/>
        </w:numPr>
        <w:ind w:left="720" w:hanging="360"/>
        <w:jc w:val="both"/>
      </w:pPr>
      <w:r>
        <w:rPr>
          <w:rFonts w:ascii="Wingdings" w:hAnsi="Wingdings" w:cs="Wingdings"/>
        </w:rPr>
        <w:t>􀂙</w:t>
      </w:r>
      <w:r>
        <w:rPr>
          <w:rFonts w:ascii="Wingdings" w:hAnsi="Wingdings" w:cs="Wingdings"/>
        </w:rPr>
        <w:t></w:t>
      </w:r>
      <w:r>
        <w:t xml:space="preserve">Чтобы мои цели были реализованы, сегодня у меня получается… </w:t>
      </w:r>
    </w:p>
    <w:p w:rsidR="00866F7A" w:rsidRDefault="00866F7A" w:rsidP="00866F7A">
      <w:pPr>
        <w:pStyle w:val="Default"/>
        <w:numPr>
          <w:ilvl w:val="0"/>
          <w:numId w:val="1"/>
        </w:numPr>
        <w:ind w:left="720" w:hanging="360"/>
        <w:jc w:val="both"/>
      </w:pPr>
      <w:r>
        <w:rPr>
          <w:rFonts w:ascii="Wingdings" w:hAnsi="Wingdings" w:cs="Wingdings"/>
        </w:rPr>
        <w:t>􀂙</w:t>
      </w:r>
      <w:r>
        <w:rPr>
          <w:rFonts w:ascii="Wingdings" w:hAnsi="Wingdings" w:cs="Wingdings"/>
        </w:rPr>
        <w:t></w:t>
      </w:r>
      <w:r>
        <w:t xml:space="preserve">Сегодня у меня пока не получается…. </w:t>
      </w:r>
    </w:p>
    <w:p w:rsidR="00866F7A" w:rsidRDefault="00866F7A" w:rsidP="00866F7A">
      <w:pPr>
        <w:pStyle w:val="Default"/>
        <w:numPr>
          <w:ilvl w:val="0"/>
          <w:numId w:val="1"/>
        </w:numPr>
        <w:ind w:left="720" w:hanging="360"/>
        <w:jc w:val="both"/>
      </w:pPr>
      <w:r>
        <w:rPr>
          <w:rFonts w:ascii="Wingdings" w:hAnsi="Wingdings" w:cs="Wingdings"/>
        </w:rPr>
        <w:t>􀂙</w:t>
      </w:r>
      <w:r>
        <w:rPr>
          <w:rFonts w:ascii="Wingdings" w:hAnsi="Wingdings" w:cs="Wingdings"/>
        </w:rPr>
        <w:t></w:t>
      </w:r>
      <w:r>
        <w:t xml:space="preserve">Поддержкой в достижении моих жизненных целей является…. </w:t>
      </w:r>
    </w:p>
    <w:p w:rsidR="00866F7A" w:rsidRDefault="00866F7A" w:rsidP="00866F7A">
      <w:pPr>
        <w:pStyle w:val="Default"/>
        <w:numPr>
          <w:ilvl w:val="0"/>
          <w:numId w:val="1"/>
        </w:numPr>
        <w:ind w:left="720" w:hanging="360"/>
        <w:jc w:val="both"/>
      </w:pPr>
      <w:r>
        <w:rPr>
          <w:rFonts w:ascii="Wingdings" w:hAnsi="Wingdings" w:cs="Wingdings"/>
        </w:rPr>
        <w:t>􀂙</w:t>
      </w:r>
      <w:r>
        <w:rPr>
          <w:rFonts w:ascii="Wingdings" w:hAnsi="Wingdings" w:cs="Wingdings"/>
        </w:rPr>
        <w:t></w:t>
      </w:r>
      <w:r>
        <w:t xml:space="preserve">Препятствием в достижении моих жизненных целей является … </w:t>
      </w:r>
    </w:p>
    <w:p w:rsidR="00866F7A" w:rsidRDefault="00866F7A" w:rsidP="00866F7A">
      <w:pPr>
        <w:pStyle w:val="Default"/>
        <w:numPr>
          <w:ilvl w:val="0"/>
          <w:numId w:val="1"/>
        </w:numPr>
        <w:ind w:left="720" w:hanging="360"/>
        <w:jc w:val="both"/>
      </w:pPr>
      <w:r>
        <w:rPr>
          <w:rFonts w:ascii="Wingdings" w:hAnsi="Wingdings" w:cs="Wingdings"/>
        </w:rPr>
        <w:t>􀂙</w:t>
      </w:r>
      <w:r>
        <w:rPr>
          <w:rFonts w:ascii="Wingdings" w:hAnsi="Wingdings" w:cs="Wingdings"/>
        </w:rPr>
        <w:t></w:t>
      </w:r>
      <w:proofErr w:type="gramStart"/>
      <w:r>
        <w:t>Для</w:t>
      </w:r>
      <w:proofErr w:type="gramEnd"/>
      <w:r>
        <w:t xml:space="preserve"> того, чтобы достичь цели, я должен … </w:t>
      </w:r>
    </w:p>
    <w:p w:rsidR="00866F7A" w:rsidRDefault="00866F7A" w:rsidP="00866F7A">
      <w:pPr>
        <w:pStyle w:val="Default"/>
        <w:numPr>
          <w:ilvl w:val="0"/>
          <w:numId w:val="1"/>
        </w:numPr>
        <w:ind w:left="720" w:hanging="360"/>
        <w:jc w:val="both"/>
      </w:pPr>
      <w:r>
        <w:rPr>
          <w:rFonts w:ascii="Wingdings" w:hAnsi="Wingdings" w:cs="Wingdings"/>
        </w:rPr>
        <w:t>􀂙</w:t>
      </w:r>
      <w:r>
        <w:rPr>
          <w:rFonts w:ascii="Wingdings" w:hAnsi="Wingdings" w:cs="Wingdings"/>
        </w:rPr>
        <w:t></w:t>
      </w:r>
      <w:proofErr w:type="gramStart"/>
      <w:r>
        <w:t>Для</w:t>
      </w:r>
      <w:proofErr w:type="gramEnd"/>
      <w:r>
        <w:t xml:space="preserve"> того, чтобы достичь цели, я не должен… </w:t>
      </w:r>
    </w:p>
    <w:p w:rsidR="00866F7A" w:rsidRPr="00D2116A" w:rsidRDefault="00866F7A" w:rsidP="00866F7A">
      <w:pPr>
        <w:pStyle w:val="Default"/>
        <w:jc w:val="both"/>
        <w:rPr>
          <w:color w:val="FF0000"/>
        </w:rPr>
      </w:pPr>
      <w:r w:rsidRPr="00D2116A">
        <w:rPr>
          <w:color w:val="FF0000"/>
          <w:u w:val="single"/>
        </w:rPr>
        <w:t xml:space="preserve">Тест «Вверх по лестнице жизни» </w:t>
      </w:r>
    </w:p>
    <w:p w:rsidR="00866F7A" w:rsidRDefault="00866F7A" w:rsidP="00866F7A">
      <w:pPr>
        <w:pStyle w:val="Default"/>
        <w:jc w:val="both"/>
      </w:pPr>
      <w:r>
        <w:t xml:space="preserve">Учащиеся получают лист, на котором обозначены слева годы их жизни с момента рождения. Рядом с каждым годом своей жизни учащиеся должны поместить наиболее значимые события. Например: </w:t>
      </w:r>
    </w:p>
    <w:p w:rsidR="00866F7A" w:rsidRDefault="00210F76" w:rsidP="00866F7A">
      <w:pPr>
        <w:pStyle w:val="Default"/>
        <w:jc w:val="both"/>
      </w:pPr>
      <w:r>
        <w:t>2000</w:t>
      </w:r>
      <w:r w:rsidR="00866F7A">
        <w:t xml:space="preserve">— я появился на свет; </w:t>
      </w:r>
      <w:r>
        <w:t>2001</w:t>
      </w:r>
      <w:r w:rsidR="00866F7A">
        <w:t xml:space="preserve"> — я начал ходить и т. </w:t>
      </w:r>
      <w:proofErr w:type="gramStart"/>
      <w:r w:rsidR="00866F7A">
        <w:t>д..</w:t>
      </w:r>
      <w:proofErr w:type="gramEnd"/>
      <w:r w:rsidR="00866F7A">
        <w:t xml:space="preserve"> </w:t>
      </w:r>
    </w:p>
    <w:p w:rsidR="00866F7A" w:rsidRPr="00866F7A" w:rsidRDefault="00866F7A" w:rsidP="00866F7A">
      <w:pPr>
        <w:pStyle w:val="Default"/>
        <w:jc w:val="both"/>
      </w:pPr>
      <w:r>
        <w:t xml:space="preserve">Последним годом в лестнице является тот год, в который они выполняют тест. </w:t>
      </w:r>
    </w:p>
    <w:p w:rsidR="00866F7A" w:rsidRPr="00866F7A" w:rsidRDefault="00866F7A" w:rsidP="00866F7A">
      <w:pPr>
        <w:pStyle w:val="Default"/>
        <w:jc w:val="both"/>
        <w:rPr>
          <w:color w:val="FF0000"/>
          <w:u w:val="single"/>
        </w:rPr>
      </w:pPr>
      <w:r w:rsidRPr="00D2116A">
        <w:rPr>
          <w:color w:val="FF0000"/>
          <w:u w:val="single"/>
        </w:rPr>
        <w:t xml:space="preserve">Анкетирование родителей </w:t>
      </w:r>
    </w:p>
    <w:p w:rsidR="00866F7A" w:rsidRDefault="00866F7A" w:rsidP="00866F7A">
      <w:pPr>
        <w:pStyle w:val="Default"/>
        <w:jc w:val="both"/>
      </w:pPr>
      <w:r>
        <w:rPr>
          <w:u w:val="single"/>
        </w:rPr>
        <w:t xml:space="preserve">Анкетирование #1 </w:t>
      </w:r>
    </w:p>
    <w:p w:rsidR="00866F7A" w:rsidRDefault="00866F7A" w:rsidP="00866F7A">
      <w:pPr>
        <w:pStyle w:val="Default"/>
        <w:jc w:val="both"/>
      </w:pPr>
      <w:r>
        <w:t xml:space="preserve">1, Кем вы видите своего ребенка в будущем? </w:t>
      </w:r>
    </w:p>
    <w:p w:rsidR="00866F7A" w:rsidRDefault="00866F7A" w:rsidP="00866F7A">
      <w:pPr>
        <w:pStyle w:val="Default"/>
        <w:jc w:val="both"/>
      </w:pPr>
      <w:r>
        <w:t xml:space="preserve">2. Каким вы видите своего ребенка в будущем? </w:t>
      </w:r>
    </w:p>
    <w:p w:rsidR="00866F7A" w:rsidRDefault="00866F7A" w:rsidP="00866F7A">
      <w:pPr>
        <w:pStyle w:val="Default"/>
        <w:jc w:val="both"/>
      </w:pPr>
      <w:r>
        <w:t xml:space="preserve">3. Знакомы ли вы с его жизненными целями? </w:t>
      </w:r>
    </w:p>
    <w:p w:rsidR="00866F7A" w:rsidRDefault="00866F7A" w:rsidP="00866F7A">
      <w:pPr>
        <w:pStyle w:val="Default"/>
        <w:jc w:val="both"/>
      </w:pPr>
      <w:r>
        <w:t xml:space="preserve">4. Одобряете ли вы их? </w:t>
      </w:r>
    </w:p>
    <w:p w:rsidR="00866F7A" w:rsidRDefault="00866F7A" w:rsidP="00866F7A">
      <w:pPr>
        <w:pStyle w:val="Default"/>
        <w:jc w:val="both"/>
      </w:pPr>
      <w:r>
        <w:t xml:space="preserve">5. Как вы помогаете ему достигать жизненные цели? </w:t>
      </w:r>
    </w:p>
    <w:p w:rsidR="00866F7A" w:rsidRDefault="00866F7A" w:rsidP="00866F7A">
      <w:pPr>
        <w:pStyle w:val="Default"/>
        <w:jc w:val="both"/>
      </w:pPr>
      <w:r>
        <w:t xml:space="preserve">6. Что вам не нравится в его жизненных целях? </w:t>
      </w:r>
    </w:p>
    <w:p w:rsidR="00866F7A" w:rsidRDefault="00866F7A" w:rsidP="00866F7A">
      <w:pPr>
        <w:pStyle w:val="Default"/>
        <w:jc w:val="both"/>
      </w:pPr>
      <w:r>
        <w:t xml:space="preserve">7. Какие качества ему необходимо в себе развить, чтобы их реализовать? </w:t>
      </w:r>
    </w:p>
    <w:p w:rsidR="00866F7A" w:rsidRDefault="00866F7A" w:rsidP="00866F7A">
      <w:pPr>
        <w:pStyle w:val="Default"/>
        <w:jc w:val="both"/>
      </w:pPr>
      <w:r>
        <w:t xml:space="preserve">8. Кто, кроме вас, может повлиять на формирование жизненных целей вашего подростка? </w:t>
      </w:r>
    </w:p>
    <w:p w:rsidR="00866F7A" w:rsidRDefault="00866F7A" w:rsidP="00866F7A">
      <w:pPr>
        <w:pStyle w:val="Default"/>
        <w:jc w:val="both"/>
      </w:pPr>
      <w:r>
        <w:t xml:space="preserve">9. Чем может помочь школа в формировании жизненных целей подростка? </w:t>
      </w:r>
    </w:p>
    <w:p w:rsidR="00866F7A" w:rsidRPr="00866F7A" w:rsidRDefault="00866F7A" w:rsidP="00866F7A">
      <w:pPr>
        <w:pStyle w:val="Default"/>
        <w:jc w:val="both"/>
      </w:pPr>
      <w:r>
        <w:t xml:space="preserve">10. Что делать, если ребенок разочаровался в стремлении к своей цели? </w:t>
      </w:r>
    </w:p>
    <w:p w:rsidR="00866F7A" w:rsidRDefault="00866F7A" w:rsidP="00866F7A">
      <w:pPr>
        <w:pStyle w:val="Default"/>
        <w:jc w:val="both"/>
      </w:pPr>
      <w:r>
        <w:rPr>
          <w:u w:val="single"/>
        </w:rPr>
        <w:t xml:space="preserve">Анкетирование #2 </w:t>
      </w:r>
    </w:p>
    <w:p w:rsidR="00866F7A" w:rsidRDefault="00866F7A" w:rsidP="00866F7A">
      <w:pPr>
        <w:pStyle w:val="Default"/>
        <w:jc w:val="both"/>
      </w:pPr>
      <w:r>
        <w:t xml:space="preserve">1. Смогли ли вы реализовать свои жизненные цели? </w:t>
      </w:r>
    </w:p>
    <w:p w:rsidR="00866F7A" w:rsidRDefault="00866F7A" w:rsidP="00866F7A">
      <w:pPr>
        <w:pStyle w:val="Default"/>
        <w:jc w:val="both"/>
      </w:pPr>
      <w:r>
        <w:t xml:space="preserve">2. Какие жизненные цели вы ставили перед собой, будучи в возрасте своего ребенка? </w:t>
      </w:r>
    </w:p>
    <w:p w:rsidR="00866F7A" w:rsidRPr="00866F7A" w:rsidRDefault="00866F7A" w:rsidP="00866F7A">
      <w:pPr>
        <w:pStyle w:val="Default"/>
        <w:jc w:val="both"/>
      </w:pPr>
      <w:r>
        <w:t xml:space="preserve">3. В чем разница между вашими целями и целями вашего ребенка? </w:t>
      </w:r>
    </w:p>
    <w:p w:rsidR="00866F7A" w:rsidRPr="00D2116A" w:rsidRDefault="00866F7A" w:rsidP="00866F7A">
      <w:pPr>
        <w:pStyle w:val="Default"/>
        <w:jc w:val="both"/>
        <w:rPr>
          <w:color w:val="FF0000"/>
        </w:rPr>
      </w:pPr>
      <w:r w:rsidRPr="00D2116A">
        <w:rPr>
          <w:color w:val="FF0000"/>
          <w:u w:val="single"/>
        </w:rPr>
        <w:t xml:space="preserve">Сочинение-размышление «Письмо самому себе» </w:t>
      </w:r>
    </w:p>
    <w:p w:rsidR="005D4731" w:rsidRDefault="00866F7A" w:rsidP="00866F7A">
      <w:pPr>
        <w:pStyle w:val="Default"/>
        <w:jc w:val="both"/>
      </w:pPr>
      <w:r>
        <w:lastRenderedPageBreak/>
        <w:t xml:space="preserve">Учащимся предлагается представить такую ситуацию: им не 14,5 — 15 лет, а 24 — 25 лет. Они пишут себе письмо в свое прошлое. Учащиеся пишут о реализации своих жизненных целей, о тех людях, которые помогли им в этом, о том, что не удалось и не получилось. </w:t>
      </w:r>
    </w:p>
    <w:p w:rsidR="00866F7A" w:rsidRPr="00866F7A" w:rsidRDefault="00866F7A" w:rsidP="00866F7A">
      <w:pPr>
        <w:pStyle w:val="Default"/>
        <w:jc w:val="both"/>
        <w:rPr>
          <w:color w:val="FF0000"/>
          <w:u w:val="single"/>
        </w:rPr>
      </w:pPr>
      <w:r w:rsidRPr="00D2116A">
        <w:rPr>
          <w:color w:val="FF0000"/>
          <w:u w:val="single"/>
        </w:rPr>
        <w:t xml:space="preserve">Статистика темы собрания </w:t>
      </w:r>
    </w:p>
    <w:p w:rsidR="00866F7A" w:rsidRDefault="00866F7A" w:rsidP="00866F7A">
      <w:pPr>
        <w:pStyle w:val="Default"/>
        <w:jc w:val="both"/>
      </w:pPr>
      <w:r>
        <w:t xml:space="preserve">Результаты статистики — материалы исследований среди московских школьников-подростков. В исследовании участвовали100 учащихся. </w:t>
      </w:r>
    </w:p>
    <w:p w:rsidR="00866F7A" w:rsidRDefault="00866F7A" w:rsidP="00866F7A">
      <w:pPr>
        <w:pStyle w:val="Default"/>
        <w:jc w:val="both"/>
      </w:pPr>
      <w:r>
        <w:t xml:space="preserve">На вопрос определения своих жизненных целей из 100 опрошенных: </w:t>
      </w:r>
    </w:p>
    <w:p w:rsidR="00866F7A" w:rsidRDefault="00866F7A" w:rsidP="00866F7A">
      <w:pPr>
        <w:pStyle w:val="Default"/>
        <w:jc w:val="both"/>
      </w:pPr>
      <w:r>
        <w:t xml:space="preserve">48 человек ответили, что в выборе жизненных целей еще не определились; </w:t>
      </w:r>
    </w:p>
    <w:p w:rsidR="00866F7A" w:rsidRDefault="00866F7A" w:rsidP="00866F7A">
      <w:pPr>
        <w:pStyle w:val="Default"/>
        <w:jc w:val="both"/>
      </w:pPr>
      <w:r>
        <w:t xml:space="preserve">30 учащихся ответили, что на жизненный выбор цели влияет семья; </w:t>
      </w:r>
    </w:p>
    <w:p w:rsidR="00866F7A" w:rsidRDefault="00866F7A" w:rsidP="00866F7A">
      <w:pPr>
        <w:pStyle w:val="Default"/>
        <w:jc w:val="both"/>
      </w:pPr>
      <w:r>
        <w:t xml:space="preserve">12 учащихся ответили, что влияют родственники; </w:t>
      </w:r>
    </w:p>
    <w:p w:rsidR="00866F7A" w:rsidRDefault="00866F7A" w:rsidP="00866F7A">
      <w:pPr>
        <w:pStyle w:val="Default"/>
        <w:jc w:val="both"/>
      </w:pPr>
      <w:r>
        <w:t xml:space="preserve">51 человек ответил, что на выбор жизненной цели влияют друзья и кумиры; </w:t>
      </w:r>
    </w:p>
    <w:p w:rsidR="00866F7A" w:rsidRDefault="00866F7A" w:rsidP="00866F7A">
      <w:pPr>
        <w:pStyle w:val="Default"/>
        <w:jc w:val="both"/>
      </w:pPr>
      <w:r>
        <w:t xml:space="preserve">При ответе на вопрос, что нужно для того, чтобы поставленная цель была реализована, мнения учащихся разделились следующим образом: </w:t>
      </w:r>
    </w:p>
    <w:p w:rsidR="00866F7A" w:rsidRDefault="00866F7A" w:rsidP="00866F7A">
      <w:pPr>
        <w:pStyle w:val="Default"/>
        <w:jc w:val="both"/>
      </w:pPr>
      <w:r>
        <w:t xml:space="preserve">30 человек — характер; </w:t>
      </w:r>
    </w:p>
    <w:p w:rsidR="00866F7A" w:rsidRDefault="00866F7A" w:rsidP="00866F7A">
      <w:pPr>
        <w:pStyle w:val="Default"/>
        <w:jc w:val="both"/>
      </w:pPr>
      <w:r>
        <w:t xml:space="preserve">22 человека — воля; </w:t>
      </w:r>
    </w:p>
    <w:p w:rsidR="00866F7A" w:rsidRDefault="00866F7A" w:rsidP="00866F7A">
      <w:pPr>
        <w:pStyle w:val="Default"/>
        <w:jc w:val="both"/>
      </w:pPr>
      <w:r>
        <w:t xml:space="preserve">18 человек — решительность; </w:t>
      </w:r>
    </w:p>
    <w:p w:rsidR="00866F7A" w:rsidRDefault="00866F7A" w:rsidP="00866F7A">
      <w:pPr>
        <w:pStyle w:val="Default"/>
        <w:jc w:val="both"/>
      </w:pPr>
      <w:r>
        <w:t xml:space="preserve">15 человек — поддержка окружающих людей; </w:t>
      </w:r>
    </w:p>
    <w:p w:rsidR="00866F7A" w:rsidRDefault="00866F7A" w:rsidP="00866F7A">
      <w:pPr>
        <w:pStyle w:val="Default"/>
        <w:jc w:val="both"/>
      </w:pPr>
      <w:r>
        <w:t xml:space="preserve">10 человек — убежденность; </w:t>
      </w:r>
    </w:p>
    <w:p w:rsidR="00866F7A" w:rsidRPr="00866F7A" w:rsidRDefault="00866F7A" w:rsidP="00866F7A">
      <w:pPr>
        <w:pStyle w:val="Default"/>
        <w:jc w:val="both"/>
      </w:pPr>
      <w:r>
        <w:t xml:space="preserve">5 человек — возможность в нужное время оказаться в нужном месте. </w:t>
      </w:r>
    </w:p>
    <w:p w:rsidR="00866F7A" w:rsidRPr="00866F7A" w:rsidRDefault="00866F7A" w:rsidP="00866F7A">
      <w:pPr>
        <w:pStyle w:val="Default"/>
        <w:jc w:val="both"/>
        <w:rPr>
          <w:b/>
          <w:bCs/>
          <w:color w:val="FF0000"/>
          <w:u w:val="single"/>
        </w:rPr>
      </w:pPr>
      <w:r w:rsidRPr="00D2116A">
        <w:rPr>
          <w:b/>
          <w:bCs/>
          <w:color w:val="FF0000"/>
          <w:u w:val="single"/>
        </w:rPr>
        <w:t xml:space="preserve">Классный час «Если ты окажешься на распутье...» </w:t>
      </w:r>
    </w:p>
    <w:p w:rsidR="00866F7A" w:rsidRDefault="00866F7A" w:rsidP="00866F7A">
      <w:pPr>
        <w:pStyle w:val="Default"/>
        <w:jc w:val="both"/>
      </w:pPr>
      <w:r>
        <w:t xml:space="preserve">В ходе классного часа ребята обсуждают свои жизненные цели и определяют, какую помощь и поддержку должны и могут оказать взрослые, чтобы цели, поставленные учащимися, были реализованы. </w:t>
      </w:r>
    </w:p>
    <w:p w:rsidR="00866F7A" w:rsidRDefault="00866F7A" w:rsidP="00866F7A">
      <w:pPr>
        <w:pStyle w:val="Default"/>
        <w:jc w:val="both"/>
      </w:pPr>
      <w:r>
        <w:t xml:space="preserve">В ходе классного часа, после обсуждения многие цели учащихся могут стать более определенными и четкими, ученики смогут убедиться в оправданности поставленных целей, их целесообразности. </w:t>
      </w:r>
    </w:p>
    <w:p w:rsidR="00866F7A" w:rsidRPr="00866F7A" w:rsidRDefault="00866F7A" w:rsidP="00866F7A">
      <w:pPr>
        <w:pStyle w:val="Default"/>
        <w:jc w:val="both"/>
      </w:pPr>
      <w:r>
        <w:t xml:space="preserve">В ходе классного часа ребята должны учиться полемизировать, доказывать свою правоту, отстаивать свои убеждения и поставленные цели. </w:t>
      </w:r>
    </w:p>
    <w:p w:rsidR="00866F7A" w:rsidRPr="00866F7A" w:rsidRDefault="00866F7A" w:rsidP="00866F7A">
      <w:pPr>
        <w:pStyle w:val="Default"/>
        <w:jc w:val="both"/>
        <w:rPr>
          <w:b/>
          <w:bCs/>
          <w:color w:val="FF0000"/>
          <w:u w:val="single"/>
        </w:rPr>
      </w:pPr>
      <w:r w:rsidRPr="00D2116A">
        <w:rPr>
          <w:b/>
          <w:bCs/>
          <w:color w:val="FF0000"/>
          <w:u w:val="single"/>
        </w:rPr>
        <w:t xml:space="preserve">Памятка для родителей </w:t>
      </w:r>
    </w:p>
    <w:p w:rsidR="00866F7A" w:rsidRDefault="00866F7A" w:rsidP="00866F7A">
      <w:pPr>
        <w:pStyle w:val="Default"/>
        <w:jc w:val="both"/>
      </w:pPr>
      <w:r>
        <w:t xml:space="preserve">Ваш ребенок взрослеет, вместе с его физическим взрослением наступает умственное взросление, формируется интеллектуальный потенциал и социальный интеллект. От того, насколько семья воспринимает подростка как мыслящую личность, зависит степень его социального взросления. </w:t>
      </w:r>
    </w:p>
    <w:p w:rsidR="00866F7A" w:rsidRDefault="00866F7A" w:rsidP="00866F7A">
      <w:pPr>
        <w:pStyle w:val="Default"/>
        <w:jc w:val="both"/>
      </w:pPr>
      <w:r>
        <w:t xml:space="preserve">1. Беседуйте со своим сыном и дочерью, говорите с ними о ближайших жизненных планах и будущих целях жизни. </w:t>
      </w:r>
    </w:p>
    <w:p w:rsidR="00866F7A" w:rsidRDefault="00866F7A" w:rsidP="00866F7A">
      <w:pPr>
        <w:pStyle w:val="Default"/>
        <w:jc w:val="both"/>
      </w:pPr>
      <w:r>
        <w:t xml:space="preserve">2. Рассказывайте о своих планах, о своих победах и неудачах в их реализации. </w:t>
      </w:r>
    </w:p>
    <w:p w:rsidR="00866F7A" w:rsidRDefault="00866F7A" w:rsidP="00866F7A">
      <w:pPr>
        <w:pStyle w:val="Default"/>
        <w:jc w:val="both"/>
      </w:pPr>
      <w:r>
        <w:t xml:space="preserve">3. Поддерживайте здоровое честолюбие своего ребенка. </w:t>
      </w:r>
    </w:p>
    <w:p w:rsidR="00866F7A" w:rsidRDefault="00866F7A" w:rsidP="00866F7A">
      <w:pPr>
        <w:pStyle w:val="Default"/>
        <w:jc w:val="both"/>
      </w:pPr>
      <w:r>
        <w:t xml:space="preserve">4. Не иронизируйте по поводу несбыточных планов, стимулируйте в нем желание доказать себе и другим возможность достичь поставленной цели. </w:t>
      </w:r>
    </w:p>
    <w:p w:rsidR="00866F7A" w:rsidRDefault="00866F7A" w:rsidP="00866F7A">
      <w:pPr>
        <w:pStyle w:val="Default"/>
        <w:jc w:val="both"/>
      </w:pPr>
      <w:r>
        <w:t xml:space="preserve">5. Формируйте нравственно здоровую личность, неспособную на подлость ради реализации жизненных планов. </w:t>
      </w:r>
    </w:p>
    <w:p w:rsidR="00866F7A" w:rsidRDefault="00866F7A" w:rsidP="00866F7A">
      <w:pPr>
        <w:pStyle w:val="Default"/>
        <w:jc w:val="both"/>
      </w:pPr>
      <w:r>
        <w:t xml:space="preserve">6. Создавайте ситуацию успеха, поддерживайте жизненные силы и веру в успех. </w:t>
      </w:r>
    </w:p>
    <w:p w:rsidR="00866F7A" w:rsidRDefault="00866F7A" w:rsidP="00866F7A">
      <w:pPr>
        <w:pStyle w:val="Default"/>
        <w:jc w:val="both"/>
      </w:pPr>
      <w:r>
        <w:t xml:space="preserve">7. Говорите правду ребенку, какой бы горькой она ни была, учите экономить силы для достижения цели. </w:t>
      </w:r>
    </w:p>
    <w:p w:rsidR="00866F7A" w:rsidRPr="00866F7A" w:rsidRDefault="00866F7A" w:rsidP="00866F7A">
      <w:pPr>
        <w:pStyle w:val="Default"/>
        <w:jc w:val="both"/>
      </w:pPr>
      <w:r>
        <w:t xml:space="preserve">8. Будьте сами примером ребенку, самое печальное, если подросток разочаруется в ваших жизненных силах. </w:t>
      </w:r>
    </w:p>
    <w:p w:rsidR="00866F7A" w:rsidRPr="00866F7A" w:rsidRDefault="00866F7A" w:rsidP="00866F7A">
      <w:pPr>
        <w:pStyle w:val="Default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Ход собрания </w:t>
      </w:r>
    </w:p>
    <w:p w:rsidR="00866F7A" w:rsidRDefault="00866F7A" w:rsidP="00866F7A">
      <w:pPr>
        <w:pStyle w:val="Default"/>
        <w:jc w:val="both"/>
      </w:pPr>
      <w:r>
        <w:t xml:space="preserve">Вступительное слово классного руководителя </w:t>
      </w:r>
    </w:p>
    <w:p w:rsidR="00866F7A" w:rsidRDefault="00866F7A" w:rsidP="00866F7A">
      <w:pPr>
        <w:pStyle w:val="Default"/>
        <w:jc w:val="both"/>
      </w:pPr>
      <w:r>
        <w:t xml:space="preserve">Уважаемые папы и мамы! </w:t>
      </w:r>
    </w:p>
    <w:p w:rsidR="00866F7A" w:rsidRDefault="00866F7A" w:rsidP="00866F7A">
      <w:pPr>
        <w:pStyle w:val="Default"/>
        <w:jc w:val="both"/>
      </w:pPr>
      <w:r>
        <w:t xml:space="preserve">Растут дети, а вместе с их взрослением растет не только радость от их успехов, но и проблемы. </w:t>
      </w:r>
    </w:p>
    <w:p w:rsidR="00866F7A" w:rsidRDefault="00866F7A" w:rsidP="00866F7A">
      <w:pPr>
        <w:pStyle w:val="Default"/>
        <w:jc w:val="both"/>
      </w:pPr>
      <w:r>
        <w:t xml:space="preserve">Дети попадают в дурную компанию или секту, страдают вредными привычками, перестают понимать родных и близких людей. Увы, в свою очередь, родители, испугавшись изменений в собственном ребенке, перестают понимать, срываются на брань и крик, физическую расправу, которая лишь усугубляет процесс отчуждения и разлада. </w:t>
      </w:r>
    </w:p>
    <w:p w:rsidR="00866F7A" w:rsidRPr="00866F7A" w:rsidRDefault="00866F7A" w:rsidP="00866F7A">
      <w:pPr>
        <w:pStyle w:val="Default"/>
        <w:jc w:val="both"/>
      </w:pPr>
      <w:r>
        <w:t xml:space="preserve">Почему так происходит? Часто потому, что все усилия семьи направлены только на удовлетворение материальных потребностей ребенка, сохранение его физического здоровья. Его мечты и планы, жизненные цели часто семье неведомы и для нее несущественны. </w:t>
      </w:r>
    </w:p>
    <w:p w:rsidR="005D4731" w:rsidRDefault="00866F7A" w:rsidP="00866F7A">
      <w:pPr>
        <w:pStyle w:val="Default"/>
      </w:pPr>
      <w:r>
        <w:lastRenderedPageBreak/>
        <w:t xml:space="preserve">В связи с этим хочется привести небольшую </w:t>
      </w:r>
      <w:r w:rsidRPr="00D2116A">
        <w:rPr>
          <w:color w:val="FF0000"/>
        </w:rPr>
        <w:t>притчу.</w:t>
      </w:r>
    </w:p>
    <w:p w:rsidR="00866F7A" w:rsidRDefault="00866F7A" w:rsidP="00866F7A">
      <w:pPr>
        <w:pStyle w:val="Default"/>
        <w:jc w:val="both"/>
      </w:pPr>
      <w:r>
        <w:t xml:space="preserve">Король узнает, что его сын женится. Он возмущен, топает ногами, взмахивает руками, кричит на ближайшее окружение. Его лик ужасен, а гнев не имеет границ. Он кричит своим подданным: «Почему не доложили, что сын уже вырос?» </w:t>
      </w:r>
    </w:p>
    <w:p w:rsidR="00866F7A" w:rsidRPr="00866F7A" w:rsidRDefault="00866F7A" w:rsidP="00866F7A">
      <w:pPr>
        <w:pStyle w:val="Default"/>
        <w:jc w:val="both"/>
      </w:pPr>
      <w:r>
        <w:t xml:space="preserve">Пока наши дети еще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и не потерять себя жизни. </w:t>
      </w:r>
    </w:p>
    <w:p w:rsidR="00866F7A" w:rsidRPr="00866F7A" w:rsidRDefault="00866F7A" w:rsidP="00866F7A">
      <w:pPr>
        <w:pStyle w:val="Default"/>
        <w:jc w:val="both"/>
        <w:rPr>
          <w:color w:val="FF0000"/>
        </w:rPr>
      </w:pPr>
      <w:r w:rsidRPr="00D2116A">
        <w:rPr>
          <w:color w:val="FF0000"/>
        </w:rPr>
        <w:t xml:space="preserve">На доске — плакат. </w:t>
      </w:r>
    </w:p>
    <w:p w:rsidR="00866F7A" w:rsidRDefault="00866F7A" w:rsidP="00866F7A">
      <w:pPr>
        <w:pStyle w:val="Default"/>
        <w:jc w:val="both"/>
      </w:pPr>
      <w:r>
        <w:t xml:space="preserve">Цели жизни человека </w:t>
      </w:r>
    </w:p>
    <w:p w:rsidR="00866F7A" w:rsidRDefault="00866F7A" w:rsidP="00866F7A">
      <w:pPr>
        <w:pStyle w:val="Default"/>
        <w:jc w:val="both"/>
      </w:pPr>
      <w:r>
        <w:t xml:space="preserve">Первая жизненная цель — создание своей личности. </w:t>
      </w:r>
    </w:p>
    <w:p w:rsidR="00866F7A" w:rsidRDefault="00866F7A" w:rsidP="00866F7A">
      <w:pPr>
        <w:pStyle w:val="Default"/>
        <w:jc w:val="both"/>
      </w:pPr>
      <w:r>
        <w:t xml:space="preserve">Вторая жизненная цель — создание отношений с другими людьми. </w:t>
      </w:r>
    </w:p>
    <w:p w:rsidR="00866F7A" w:rsidRDefault="00866F7A" w:rsidP="00866F7A">
      <w:pPr>
        <w:pStyle w:val="Default"/>
        <w:jc w:val="both"/>
      </w:pPr>
      <w:r>
        <w:t xml:space="preserve">Третья жизненная цель — создание отношений с окружающей средой. </w:t>
      </w:r>
    </w:p>
    <w:p w:rsidR="00866F7A" w:rsidRDefault="00866F7A" w:rsidP="00866F7A">
      <w:pPr>
        <w:pStyle w:val="Default"/>
        <w:jc w:val="both"/>
      </w:pPr>
      <w:r>
        <w:rPr>
          <w:u w:val="single"/>
        </w:rPr>
        <w:t xml:space="preserve">Анализ анкет учащихся с позиций тезисов плаката. </w:t>
      </w:r>
    </w:p>
    <w:p w:rsidR="00866F7A" w:rsidRDefault="00866F7A" w:rsidP="00866F7A">
      <w:pPr>
        <w:pStyle w:val="Default"/>
        <w:jc w:val="both"/>
      </w:pPr>
      <w:r>
        <w:t xml:space="preserve">Дискуссия по вопросам собрания </w:t>
      </w:r>
    </w:p>
    <w:p w:rsidR="00866F7A" w:rsidRDefault="00866F7A" w:rsidP="00866F7A">
      <w:pPr>
        <w:pStyle w:val="Default"/>
        <w:jc w:val="both"/>
      </w:pPr>
      <w:r>
        <w:t xml:space="preserve">Видеоматериалы классного часа для обсуждения в ходе дискуссии. </w:t>
      </w:r>
    </w:p>
    <w:p w:rsidR="00866F7A" w:rsidRDefault="00866F7A" w:rsidP="00866F7A">
      <w:pPr>
        <w:pStyle w:val="Default"/>
        <w:jc w:val="both"/>
      </w:pPr>
      <w:r>
        <w:t xml:space="preserve">Обсуждение памятки для родителей. </w:t>
      </w:r>
    </w:p>
    <w:p w:rsidR="00866F7A" w:rsidRPr="00866F7A" w:rsidRDefault="00866F7A" w:rsidP="00866F7A">
      <w:pPr>
        <w:pStyle w:val="Default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Итог собрания. </w:t>
      </w:r>
    </w:p>
    <w:p w:rsidR="00866F7A" w:rsidRPr="00866F7A" w:rsidRDefault="00866F7A" w:rsidP="00866F7A">
      <w:pPr>
        <w:pStyle w:val="Default"/>
        <w:jc w:val="both"/>
        <w:rPr>
          <w:b/>
          <w:bCs/>
          <w:color w:val="FF0000"/>
          <w:u w:val="single"/>
        </w:rPr>
      </w:pPr>
      <w:r w:rsidRPr="00D2116A">
        <w:rPr>
          <w:b/>
          <w:bCs/>
          <w:color w:val="FF0000"/>
          <w:u w:val="single"/>
        </w:rPr>
        <w:t xml:space="preserve">Литература для подготовки к собранию </w:t>
      </w:r>
    </w:p>
    <w:p w:rsidR="00866F7A" w:rsidRDefault="00866F7A" w:rsidP="00866F7A">
      <w:pPr>
        <w:pStyle w:val="Default"/>
        <w:jc w:val="both"/>
      </w:pPr>
      <w:r>
        <w:t xml:space="preserve">1. Психологические программы развития личности в подростковом и старшем школьном возрасте. Екатеринбург, 1998. </w:t>
      </w:r>
    </w:p>
    <w:p w:rsidR="00866F7A" w:rsidRDefault="00866F7A" w:rsidP="00866F7A">
      <w:pPr>
        <w:pStyle w:val="Default"/>
        <w:jc w:val="both"/>
      </w:pPr>
      <w:r>
        <w:t xml:space="preserve">2. </w:t>
      </w:r>
      <w:proofErr w:type="spellStart"/>
      <w:r>
        <w:t>Минияров</w:t>
      </w:r>
      <w:proofErr w:type="spellEnd"/>
      <w:r>
        <w:t xml:space="preserve"> В. М. Психология семейного воспитания. М.,2000. </w:t>
      </w:r>
    </w:p>
    <w:p w:rsidR="00CF4AD5" w:rsidRDefault="00866F7A" w:rsidP="00866F7A">
      <w:pPr>
        <w:pStyle w:val="Default"/>
        <w:jc w:val="both"/>
      </w:pPr>
      <w:r>
        <w:t>3. Родионов В. А. Я и другие. Тренинги социальных навыков. Ярославль, 2003.</w:t>
      </w:r>
    </w:p>
    <w:sectPr w:rsidR="00CF4AD5" w:rsidSect="00866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73F0"/>
    <w:multiLevelType w:val="hybridMultilevel"/>
    <w:tmpl w:val="C5EB65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7A"/>
    <w:rsid w:val="00210F76"/>
    <w:rsid w:val="00304712"/>
    <w:rsid w:val="00402588"/>
    <w:rsid w:val="005D4731"/>
    <w:rsid w:val="006659D0"/>
    <w:rsid w:val="006B3F78"/>
    <w:rsid w:val="00866F7A"/>
    <w:rsid w:val="009250B6"/>
    <w:rsid w:val="00C45AD7"/>
    <w:rsid w:val="00CB2CC2"/>
    <w:rsid w:val="00CF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BFC13-DCF9-4F53-A087-CCABD915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12"/>
    <w:pPr>
      <w:spacing w:line="36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F7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takon</cp:lastModifiedBy>
  <cp:revision>2</cp:revision>
  <dcterms:created xsi:type="dcterms:W3CDTF">2016-11-01T07:00:00Z</dcterms:created>
  <dcterms:modified xsi:type="dcterms:W3CDTF">2016-11-01T07:00:00Z</dcterms:modified>
</cp:coreProperties>
</file>